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D05" w:rsidRDefault="009E3632">
      <w:r>
        <w:t xml:space="preserve">“Soul is fundamentally a biological concept, defined as the primary organizing, sustaining, and guiding principle of a living being.  </w:t>
      </w:r>
      <w:proofErr w:type="spellStart"/>
      <w:r>
        <w:t>Soulcraft</w:t>
      </w:r>
      <w:proofErr w:type="spellEnd"/>
      <w:r>
        <w:t xml:space="preserve"> is the skill needed in shaping the human soul toward its fulfillment in its unity with the entire universe.  The univ</w:t>
      </w:r>
      <w:bookmarkStart w:id="0" w:name="_GoBack"/>
      <w:bookmarkEnd w:id="0"/>
      <w:r>
        <w:t>erse and the human soul find their fulfillment in each other.  Soul gives to the multitude of living forms wondrous powers of movement and reproduction, but even more wondrous powers of sensation and emotion.  Soul, in all its diversity of expression, enables the flowers to bloom in the meadows.  It enables all manner of living forms, the birds, the fish, and other living beings to find their way through thousands of miles on their migration journeys back and forth across the continents and in the dark depths of the sea.  The entire universe is shaped and sustained in all its vast interwoven patterns by the mysterious powers of soul.  Such was the understanding of soul in our western world until the sixteenth century when Rene Descartes (1596-1650) taught that the natural world was simply a mechanistic process to be known simply by scientific measurement</w:t>
      </w:r>
      <w:r w:rsidR="00F03D05">
        <w:t>….</w:t>
      </w:r>
    </w:p>
    <w:p w:rsidR="009E3632" w:rsidRDefault="00F03D05">
      <w:r>
        <w:t xml:space="preserve">    In losing our sense of soul, we have trivialized our existence.  Our industrial accomplishments are simply leading us deeper into a meaningless world, a meaningless, but not an innocent or a harmless world.</w:t>
      </w:r>
      <w:r w:rsidR="009E3632">
        <w:t>”</w:t>
      </w:r>
    </w:p>
    <w:p w:rsidR="00492DBC" w:rsidRDefault="009E3632">
      <w:r>
        <w:tab/>
        <w:t>-Thomas Berry</w:t>
      </w:r>
    </w:p>
    <w:sectPr w:rsidR="00492DBC" w:rsidSect="00BE6B51">
      <w:pgSz w:w="12240" w:h="15840"/>
      <w:pgMar w:top="1440" w:right="1440" w:bottom="1440" w:left="1440" w:header="720" w:footer="720" w:gutter="0"/>
      <w:cols w:space="720"/>
      <w:titlePg/>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632"/>
    <w:rsid w:val="003B2CDF"/>
    <w:rsid w:val="009E3632"/>
    <w:rsid w:val="00F03D05"/>
    <w:rsid w:val="00F271F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4D21A8-035B-465B-BD75-01202C42B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2DBC"/>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DeGeorge</dc:creator>
  <cp:keywords/>
  <cp:lastModifiedBy>Merolus, Shirley V.</cp:lastModifiedBy>
  <cp:revision>2</cp:revision>
  <dcterms:created xsi:type="dcterms:W3CDTF">2019-04-23T19:10:00Z</dcterms:created>
  <dcterms:modified xsi:type="dcterms:W3CDTF">2019-04-23T19:10:00Z</dcterms:modified>
</cp:coreProperties>
</file>